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Borders>
          <w:top w:val="single" w:sz="6" w:space="0" w:color="383B42"/>
          <w:left w:val="single" w:sz="6" w:space="0" w:color="383B42"/>
          <w:bottom w:val="single" w:sz="6" w:space="0" w:color="383B42"/>
          <w:right w:val="single" w:sz="6" w:space="0" w:color="383B4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4"/>
        <w:gridCol w:w="2083"/>
        <w:gridCol w:w="1629"/>
        <w:gridCol w:w="1623"/>
        <w:gridCol w:w="2974"/>
        <w:gridCol w:w="1128"/>
      </w:tblGrid>
      <w:tr w:rsidR="006C1D38" w:rsidRPr="00010999" w14:paraId="35029901" w14:textId="77777777" w:rsidTr="004374C0">
        <w:trPr>
          <w:tblHeader/>
        </w:trPr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B10A509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6066683C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8981CD7" w14:textId="19A4BFFF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Название подразделения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E974464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C27737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0856C7B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9F72C4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b/>
                <w:bCs/>
                <w:color w:val="383B42"/>
                <w:sz w:val="20"/>
                <w:szCs w:val="20"/>
                <w:lang w:eastAsia="ru-RU"/>
              </w:rPr>
              <w:t>Телефон</w:t>
            </w:r>
          </w:p>
        </w:tc>
      </w:tr>
      <w:tr w:rsidR="006C1D38" w:rsidRPr="00010999" w14:paraId="01C36E9E" w14:textId="77777777" w:rsidTr="004374C0">
        <w:tc>
          <w:tcPr>
            <w:tcW w:w="0" w:type="auto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FB47FFF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ул. Центральная, 46</w:t>
            </w: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64A3E11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9F422A" w14:textId="53B9B464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BA07A6" w14:textId="4597BC79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Врио</w:t>
            </w:r>
            <w:proofErr w:type="spellEnd"/>
            <w:r w:rsidR="008271A9"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главного врача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C41C3B" w14:textId="0E2B7B40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Борисова Екатерина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77BF4BA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optd@lpu.dzo-kostroma.ru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684FA0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22-35-44</w:t>
            </w:r>
          </w:p>
        </w:tc>
      </w:tr>
      <w:tr w:rsidR="006C1D38" w:rsidRPr="00010999" w14:paraId="081C36F2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1774D6F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467079F3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18E27159" w14:textId="393BCE92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2231B8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7E3ECB9" w14:textId="2D2B7EFF" w:rsidR="008271A9" w:rsidRPr="00010999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color w:val="383B42"/>
                <w:sz w:val="20"/>
                <w:szCs w:val="20"/>
              </w:rPr>
              <w:t>Кустова</w:t>
            </w:r>
            <w:proofErr w:type="spellEnd"/>
            <w:r>
              <w:rPr>
                <w:rFonts w:ascii="Arial CYR" w:hAnsi="Arial CYR" w:cs="Arial CYR"/>
                <w:color w:val="383B42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DFD5783" w14:textId="248E6A0E" w:rsidR="008271A9" w:rsidRPr="006773CF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 w:rsidRPr="006773CF">
              <w:rPr>
                <w:rFonts w:ascii="Arial CYR" w:hAnsi="Arial CYR" w:cs="Arial CYR"/>
                <w:color w:val="383B42"/>
                <w:sz w:val="20"/>
                <w:szCs w:val="20"/>
                <w:lang w:val="en-US"/>
              </w:rPr>
              <w:t>Tub-</w:t>
            </w:r>
            <w:proofErr w:type="spellStart"/>
            <w:r w:rsidRPr="006773CF">
              <w:rPr>
                <w:rFonts w:ascii="Arial CYR" w:hAnsi="Arial CYR" w:cs="Arial CYR"/>
                <w:color w:val="383B42"/>
                <w:sz w:val="20"/>
                <w:szCs w:val="20"/>
                <w:lang w:val="en-US"/>
              </w:rPr>
              <w:t>otd2</w:t>
            </w:r>
            <w:proofErr w:type="spellEnd"/>
            <w:r w:rsidRPr="006773CF">
              <w:rPr>
                <w:rFonts w:ascii="Arial CYR" w:hAnsi="Arial CYR" w:cs="Arial CYR"/>
                <w:color w:val="383B42"/>
                <w:sz w:val="20"/>
                <w:szCs w:val="20"/>
                <w:lang w:val="en-US"/>
              </w:rPr>
              <w:t>@ 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13226B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22-77-11</w:t>
            </w:r>
          </w:p>
        </w:tc>
      </w:tr>
      <w:tr w:rsidR="006C1D38" w:rsidRPr="00010999" w14:paraId="28464F42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3D748DBF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6BE0D7FD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3B6EBC31" w14:textId="640340FB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367B8B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2E51E0" w14:textId="3C3201C3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Косульникова</w:t>
            </w:r>
            <w:proofErr w:type="spellEnd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Юлия Станиславовна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07B1B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GlavMedSestra@optd.dzo-kostroma.ru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5390A1F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22-58-87</w:t>
            </w:r>
          </w:p>
        </w:tc>
      </w:tr>
      <w:tr w:rsidR="006C1D38" w:rsidRPr="00010999" w14:paraId="1BB4C37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C5B6487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24E3AEA1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2C68CF" w14:textId="2BCAF9F3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7BD97E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79566E" w14:textId="0EDC1400" w:rsidR="008271A9" w:rsidRPr="00010999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Шелыхаева</w:t>
            </w:r>
            <w:proofErr w:type="spellEnd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F587CF" w14:textId="0602E78D" w:rsidR="0036718A" w:rsidRPr="00010999" w:rsidRDefault="0036718A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36718A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optd.buh@dzo.kostroma.gov.ru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6805D5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41-45-21</w:t>
            </w:r>
          </w:p>
        </w:tc>
      </w:tr>
      <w:tr w:rsidR="006C1D38" w:rsidRPr="00010999" w14:paraId="7AC874B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00BBE5FB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512C22BC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728CAD" w14:textId="1EB168A9" w:rsidR="008271A9" w:rsidRPr="00010999" w:rsidRDefault="00DC3FB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C8B8F0F" w14:textId="272AF15A" w:rsidR="008271A9" w:rsidRPr="00010999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0FBF8F5" w14:textId="186402EE" w:rsidR="008271A9" w:rsidRPr="00010999" w:rsidRDefault="006773CF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Николаева Татьяна Васильевна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8AA5EC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Kadry@optd.dzo-kostroma.ru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0C1D2F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22-70-92</w:t>
            </w:r>
          </w:p>
        </w:tc>
      </w:tr>
      <w:tr w:rsidR="006C1D38" w:rsidRPr="00010999" w14:paraId="36324A1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7330FE8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4083BA88" w14:textId="77777777" w:rsidR="008271A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F63FB9" w14:textId="253D6CCD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Хозяйственный отдел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F79392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Начальник хозяйственного отдела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E50926" w14:textId="06D08A2B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Тешабаева</w:t>
            </w:r>
            <w:proofErr w:type="spellEnd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9CF117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Zavhoz@optd.dzo-kostroma.ru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D9C39D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41-27-12</w:t>
            </w:r>
          </w:p>
        </w:tc>
      </w:tr>
      <w:tr w:rsidR="006C1D38" w:rsidRPr="00010999" w14:paraId="5B2E0718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250DE9F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1B5668E" w14:textId="77777777" w:rsidR="008271A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794F2E" w14:textId="1897C6E1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для больных туберкулезом органов дыхания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DF743F" w14:textId="1AAA5D09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-врач-фтизиатр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7B7B3D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Дюкова</w:t>
            </w:r>
            <w:proofErr w:type="spellEnd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33B1A4" w14:textId="432B35D7" w:rsidR="008271A9" w:rsidRPr="00DB6748" w:rsidRDefault="00DB6748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Tub-</w:t>
            </w: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otd1</w:t>
            </w:r>
            <w:proofErr w:type="spellEnd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 xml:space="preserve"> 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032E2A8" w14:textId="17F60C5C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5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4-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63</w:t>
            </w:r>
          </w:p>
        </w:tc>
      </w:tr>
      <w:tr w:rsidR="006C1D38" w:rsidRPr="00010999" w14:paraId="5A4D5326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0FD3092D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7013D498" w14:textId="77777777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E13B494" w14:textId="772C0DA1" w:rsidR="008271A9" w:rsidRPr="00010999" w:rsidRDefault="008271A9" w:rsidP="00010999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5035234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B7576D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Бухарева Марина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45C3FA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0238E3" w14:textId="77777777" w:rsidR="008271A9" w:rsidRPr="00010999" w:rsidRDefault="008271A9" w:rsidP="00010999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22-87-63</w:t>
            </w:r>
          </w:p>
        </w:tc>
      </w:tr>
      <w:tr w:rsidR="00DB6748" w:rsidRPr="00010999" w14:paraId="1D9AC334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637BCE37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27FE53B" w14:textId="77777777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A30606" w14:textId="43CFB5D8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Дифференциально-диагностическое отделение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C2AD930" w14:textId="69BF1315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-врач-фтизиатр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DAEB71" w14:textId="68DD76EE" w:rsidR="00DB6748" w:rsidRPr="00010999" w:rsidRDefault="006773CF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Афанасенко Ольга Алексеевна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872232" w14:textId="5546F47C" w:rsidR="00DB6748" w:rsidRPr="006773CF" w:rsidRDefault="006773CF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AfanasenkoOA@optd.dzo-kostroma.ru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237B154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22-59-32</w:t>
            </w:r>
          </w:p>
        </w:tc>
      </w:tr>
      <w:tr w:rsidR="00DB6748" w:rsidRPr="00010999" w14:paraId="2DF5DB0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553F53A4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7298C433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978ABCB" w14:textId="4F89C008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637632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3BA21EB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Некрасова Ирина Николаевна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B438B2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EFD61D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22-45-32</w:t>
            </w:r>
          </w:p>
        </w:tc>
      </w:tr>
      <w:tr w:rsidR="00DB6748" w:rsidRPr="00010999" w14:paraId="0729122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BE02968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011C2A4F" w14:textId="77777777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1A14568" w14:textId="69ABDBCD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Туберкулезное л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егочно-хирургическое отделение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F0A3B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C468FB" w14:textId="2EC7EAFD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Рогов Анатолий Павлович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DFC616B" w14:textId="1BBC354D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chirurgia</w:t>
            </w:r>
            <w:proofErr w:type="spellEnd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@</w:t>
            </w:r>
            <w:proofErr w:type="spellStart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optd</w:t>
            </w:r>
            <w:proofErr w:type="spellEnd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proofErr w:type="spellStart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dzo</w:t>
            </w:r>
            <w:proofErr w:type="spellEnd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  <w:proofErr w:type="spellStart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kostroma</w:t>
            </w:r>
            <w:proofErr w:type="spellEnd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proofErr w:type="spellStart"/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31FFA4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22-54-10</w:t>
            </w:r>
          </w:p>
        </w:tc>
      </w:tr>
      <w:tr w:rsidR="00DB6748" w:rsidRPr="00010999" w14:paraId="3348146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DA9C791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5346792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0559F360" w14:textId="308FBC3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DA5A5A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C91C8A" w14:textId="79B0257F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Косульникова</w:t>
            </w:r>
            <w:proofErr w:type="spellEnd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Юлия Станиславовна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B58BEE8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A0D64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22-87-23</w:t>
            </w:r>
          </w:p>
        </w:tc>
      </w:tr>
      <w:tr w:rsidR="00DB6748" w:rsidRPr="00010999" w14:paraId="07AE6A44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5673C96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48D0E17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48C1578" w14:textId="16760600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лучевой диагностики</w:t>
            </w:r>
          </w:p>
        </w:tc>
        <w:tc>
          <w:tcPr>
            <w:tcW w:w="1726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20614E" w14:textId="38454419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отделением-врач-рентгенолог</w:t>
            </w:r>
          </w:p>
        </w:tc>
        <w:tc>
          <w:tcPr>
            <w:tcW w:w="0" w:type="auto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887C8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Очеретько</w:t>
            </w:r>
            <w:proofErr w:type="spellEnd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Виктория Витальевна</w:t>
            </w:r>
          </w:p>
          <w:p w14:paraId="2E41B678" w14:textId="1D0E4AB2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B1DAE71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3862AC55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306C82B1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258FB734" w14:textId="3C7A0708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Rentgen</w:t>
            </w:r>
            <w:proofErr w:type="spellEnd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-tub@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 xml:space="preserve"> optd.dzo-kostroma.ru</w:t>
            </w:r>
          </w:p>
          <w:p w14:paraId="0640C0D9" w14:textId="5B5C610A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020396C7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2831C3ED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  <w:p w14:paraId="2A01D7DC" w14:textId="31626E64" w:rsidR="004374C0" w:rsidRPr="00DB6748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C2EA97" w14:textId="476E8011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lastRenderedPageBreak/>
              <w:t>41-43-72</w:t>
            </w:r>
          </w:p>
        </w:tc>
      </w:tr>
      <w:tr w:rsidR="00DB6748" w:rsidRPr="00010999" w14:paraId="0DAB2B01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92F6A26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D2F72AF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3B081D87" w14:textId="1065670F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61A932" w14:textId="3C7C909D" w:rsidR="00DB6748" w:rsidRP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A4C53E" w14:textId="6466098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2FD2CE" w14:textId="1C4CCC6B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BB72FA3" w14:textId="0C6F2502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4374C0" w:rsidRPr="00010999" w14:paraId="02F5865E" w14:textId="77777777" w:rsidTr="004374C0">
        <w:tc>
          <w:tcPr>
            <w:tcW w:w="0" w:type="auto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9D6DF9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lastRenderedPageBreak/>
              <w:t xml:space="preserve">ул. Ленина, </w:t>
            </w: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150Б</w:t>
            </w:r>
            <w:proofErr w:type="spellEnd"/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3F60D8AB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490D489" w14:textId="067670F0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Амбулаторное 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для взрослых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и детей</w:t>
            </w:r>
          </w:p>
        </w:tc>
        <w:tc>
          <w:tcPr>
            <w:tcW w:w="1726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362E9C" w14:textId="58065C77" w:rsidR="004374C0" w:rsidRPr="00DB6748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отделением-врач-фтизиатр</w:t>
            </w:r>
          </w:p>
        </w:tc>
        <w:tc>
          <w:tcPr>
            <w:tcW w:w="0" w:type="auto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A70246" w14:textId="53C5B56A" w:rsidR="004374C0" w:rsidRPr="00010999" w:rsidRDefault="004C136D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Долматова Анна Сергеевна</w:t>
            </w:r>
          </w:p>
        </w:tc>
        <w:tc>
          <w:tcPr>
            <w:tcW w:w="2596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20EE49C" w14:textId="3D3BEF4A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d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isp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1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@optd.lpu-kostroma.ru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012DB3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35-40-01 (для взрослых) </w:t>
            </w:r>
          </w:p>
          <w:p w14:paraId="406522D1" w14:textId="6E431381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51-39-27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(для детей)</w:t>
            </w:r>
          </w:p>
        </w:tc>
      </w:tr>
      <w:tr w:rsidR="004374C0" w:rsidRPr="00010999" w14:paraId="7107A05A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203080D8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AF36167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FCB96E3" w14:textId="52B43DCA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4068910E" w14:textId="242F363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691930B" w14:textId="6E148495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9C2AF04" w14:textId="4ED21FA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CC0F1C3" w14:textId="01420D34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4374C0" w:rsidRPr="00010999" w14:paraId="1ACA4FE5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4C9F86B8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5758BAAD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001B96" w14:textId="504A34A8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622EFBB1" w14:textId="1D694800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F7AA9F7" w14:textId="65CDA614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FD73B73" w14:textId="0938DEF2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F1098FF" w14:textId="327E1B42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4374C0" w:rsidRPr="00010999" w14:paraId="46F5A4CD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5E67D530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636F2BB" w14:textId="77777777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506A79D6" w14:textId="01FE5CB3" w:rsidR="004374C0" w:rsidRPr="00010999" w:rsidRDefault="004374C0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D0FA0F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15D9D5" w14:textId="64AF57AD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Волкова Наталия Юрьевна</w:t>
            </w:r>
          </w:p>
        </w:tc>
        <w:tc>
          <w:tcPr>
            <w:tcW w:w="2596" w:type="dxa"/>
            <w:vMerge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5285AF" w14:textId="1100B96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CDF8B74" w14:textId="5E8C2B3C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</w:tr>
      <w:tr w:rsidR="00DB6748" w:rsidRPr="00010999" w14:paraId="1D4BC088" w14:textId="77777777" w:rsidTr="004374C0">
        <w:tc>
          <w:tcPr>
            <w:tcW w:w="0" w:type="auto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327020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Теткиш</w:t>
            </w:r>
            <w:proofErr w:type="spellEnd"/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161485D6" w14:textId="77777777" w:rsidR="00DB6748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043C83" w14:textId="550AB026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Отделение для больных туберкулезом с множественной лекарственной устойчивостью возбудителя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9252F7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85C4CB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Малышева Людмила Афанасьевна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4DB6B47" w14:textId="508E7EF4" w:rsidR="00DB6748" w:rsidRPr="006C1D38" w:rsidRDefault="006C1D3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Tub-</w:t>
            </w:r>
            <w:proofErr w:type="spellStart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otd3</w:t>
            </w:r>
            <w:proofErr w:type="spellEnd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@</w:t>
            </w:r>
            <w:r w:rsidRPr="00DB6748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 xml:space="preserve"> optd.dzo-kostroma.ru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0AF39DE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</w:tr>
      <w:tr w:rsidR="00DB6748" w:rsidRPr="00010999" w14:paraId="3C6E341D" w14:textId="77777777" w:rsidTr="004374C0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7E25F4CC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59B5B38E" w14:textId="7777777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  <w:hideMark/>
          </w:tcPr>
          <w:p w14:paraId="112D3CAF" w14:textId="2C5F2907" w:rsidR="00DB6748" w:rsidRPr="00010999" w:rsidRDefault="00DB6748" w:rsidP="00DB6748">
            <w:pPr>
              <w:spacing w:after="0" w:line="240" w:lineRule="auto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F7DC1BF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7E6A64" w14:textId="76743AB8" w:rsidR="00DB6748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Новикова Светлана Николаевна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C46C66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7F585F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</w:p>
        </w:tc>
      </w:tr>
      <w:tr w:rsidR="00DB6748" w:rsidRPr="00010999" w14:paraId="0824D4B6" w14:textId="77777777" w:rsidTr="004374C0"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AD22342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ул. Дальняя, </w:t>
            </w: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1А</w:t>
            </w:r>
            <w:proofErr w:type="spellEnd"/>
          </w:p>
        </w:tc>
        <w:tc>
          <w:tcPr>
            <w:tcW w:w="0" w:type="auto"/>
            <w:tcBorders>
              <w:bottom w:val="single" w:sz="6" w:space="0" w:color="383B42"/>
            </w:tcBorders>
            <w:shd w:val="clear" w:color="auto" w:fill="FFFFFF"/>
          </w:tcPr>
          <w:p w14:paraId="295F0D97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9F9C4E" w14:textId="2AB6296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Бактериологическая лаборатория</w:t>
            </w:r>
          </w:p>
        </w:tc>
        <w:tc>
          <w:tcPr>
            <w:tcW w:w="1726" w:type="dxa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3C2397" w14:textId="166991F3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лабораторией-врач-бактериолог</w:t>
            </w:r>
          </w:p>
        </w:tc>
        <w:tc>
          <w:tcPr>
            <w:tcW w:w="0" w:type="auto"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2E4E18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Борисова Екатерина Владимировна</w:t>
            </w:r>
          </w:p>
        </w:tc>
        <w:tc>
          <w:tcPr>
            <w:tcW w:w="2596" w:type="dxa"/>
            <w:tcBorders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976BA79" w14:textId="4DDE9066" w:rsidR="00DB6748" w:rsidRP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B</w:t>
            </w:r>
            <w:r w:rsidR="00DB6748"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aclab</w:t>
            </w:r>
            <w:proofErr w:type="spellEnd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@</w:t>
            </w:r>
            <w:proofErr w:type="spellStart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lpu</w:t>
            </w:r>
            <w:proofErr w:type="spellEnd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proofErr w:type="spellStart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dzo</w:t>
            </w:r>
            <w:proofErr w:type="spellEnd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</w:t>
            </w:r>
            <w:proofErr w:type="spellStart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kostroma</w:t>
            </w:r>
            <w:proofErr w:type="spellEnd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.</w:t>
            </w:r>
            <w:proofErr w:type="spellStart"/>
            <w:r w:rsidRPr="004374C0">
              <w:rPr>
                <w:rFonts w:ascii="Arial" w:eastAsia="Times New Roman" w:hAnsi="Arial" w:cs="Arial"/>
                <w:color w:val="383B42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DC7FEF" w14:textId="77777777" w:rsidR="00DB6748" w:rsidRPr="00010999" w:rsidRDefault="00DB6748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42-56-31</w:t>
            </w:r>
          </w:p>
        </w:tc>
      </w:tr>
      <w:tr w:rsidR="004374C0" w:rsidRPr="00010999" w14:paraId="6D774AF5" w14:textId="77777777" w:rsidTr="00FF6EED">
        <w:tc>
          <w:tcPr>
            <w:tcW w:w="0" w:type="auto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00F847" w14:textId="202C7673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м.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</w:t>
            </w: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Козловы горы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08405E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 w:val="restart"/>
            <w:tcBorders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8416B13" w14:textId="3E992409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Детское лечебно-профилактическое отделение</w:t>
            </w:r>
          </w:p>
        </w:tc>
        <w:tc>
          <w:tcPr>
            <w:tcW w:w="1726" w:type="dxa"/>
            <w:tcBorders>
              <w:bottom w:val="single" w:sz="4" w:space="0" w:color="auto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B582FA" w14:textId="6D2CBE6D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Заведующий отделением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-врач-фтизиатр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6EB12B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proofErr w:type="spellStart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Алетина</w:t>
            </w:r>
            <w:proofErr w:type="spellEnd"/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2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78FC4AA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kopss@lpu.dzo-kostroma.ru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78AC4F" w14:textId="69EF2276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65-3</w:t>
            </w: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3-90</w:t>
            </w:r>
          </w:p>
        </w:tc>
      </w:tr>
      <w:tr w:rsidR="004374C0" w:rsidRPr="00010999" w14:paraId="23FDD814" w14:textId="77777777" w:rsidTr="00FF6EED">
        <w:tc>
          <w:tcPr>
            <w:tcW w:w="0" w:type="auto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94E4E1D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383B42"/>
            </w:tcBorders>
            <w:shd w:val="clear" w:color="auto" w:fill="FFFFFF"/>
          </w:tcPr>
          <w:p w14:paraId="2C1787A0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DBADDD8" w14:textId="77777777" w:rsidR="004374C0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4DD5D58" w14:textId="4C1EEECC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 w:rsidRPr="00010999"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383B42"/>
              <w:right w:val="single" w:sz="6" w:space="0" w:color="383B4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B52C372" w14:textId="13E63837" w:rsidR="004374C0" w:rsidRPr="004374C0" w:rsidRDefault="007F6A54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Цветкова Ольга Л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еонидовна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383B42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1120DB63" w14:textId="77777777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48D18D1" w14:textId="17483D9B" w:rsidR="004374C0" w:rsidRPr="00010999" w:rsidRDefault="004374C0" w:rsidP="00DB6748">
            <w:pPr>
              <w:spacing w:after="0" w:line="270" w:lineRule="atLeast"/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B42"/>
                <w:sz w:val="20"/>
                <w:szCs w:val="20"/>
                <w:lang w:eastAsia="ru-RU"/>
              </w:rPr>
              <w:t>65-36-08</w:t>
            </w:r>
          </w:p>
        </w:tc>
      </w:tr>
    </w:tbl>
    <w:p w14:paraId="7BCD92F5" w14:textId="188BBD3D" w:rsidR="001850F8" w:rsidRDefault="001850F8"/>
    <w:p w14:paraId="43E786EE" w14:textId="24303406" w:rsidR="001850F8" w:rsidRDefault="001850F8"/>
    <w:p w14:paraId="01711524" w14:textId="6A44C551" w:rsidR="001850F8" w:rsidRDefault="001850F8"/>
    <w:p w14:paraId="2032190A" w14:textId="77777777" w:rsidR="001850F8" w:rsidRDefault="001850F8"/>
    <w:sectPr w:rsidR="001850F8" w:rsidSect="008271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A5"/>
    <w:rsid w:val="00010999"/>
    <w:rsid w:val="000D4BA8"/>
    <w:rsid w:val="001850F8"/>
    <w:rsid w:val="001E09A5"/>
    <w:rsid w:val="0036718A"/>
    <w:rsid w:val="004374C0"/>
    <w:rsid w:val="00496A85"/>
    <w:rsid w:val="004C136D"/>
    <w:rsid w:val="006773CF"/>
    <w:rsid w:val="006C1D38"/>
    <w:rsid w:val="007F6A54"/>
    <w:rsid w:val="00807C34"/>
    <w:rsid w:val="008271A9"/>
    <w:rsid w:val="00941CE3"/>
    <w:rsid w:val="00950E95"/>
    <w:rsid w:val="009F71E1"/>
    <w:rsid w:val="00A710AF"/>
    <w:rsid w:val="00DB6748"/>
    <w:rsid w:val="00D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3874D"/>
  <w15:chartTrackingRefBased/>
  <w15:docId w15:val="{7D853414-70F8-4A32-B5CE-E2EB98D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C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671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6D00-DF53-4D32-99B7-09E7CCF8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Kadry 2</cp:lastModifiedBy>
  <cp:revision>2</cp:revision>
  <cp:lastPrinted>2021-02-10T10:23:00Z</cp:lastPrinted>
  <dcterms:created xsi:type="dcterms:W3CDTF">2025-08-27T11:41:00Z</dcterms:created>
  <dcterms:modified xsi:type="dcterms:W3CDTF">2025-08-27T11:41:00Z</dcterms:modified>
</cp:coreProperties>
</file>