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53"/>
      </w:pP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18:22</w:t>
      </w:r>
      <w:r>
        <w:rPr>
          <w:spacing w:val="-10"/>
        </w:rPr>
        <w:t> </w:t>
      </w:r>
      <w:r>
        <w:rPr/>
        <w:t>23.06.2023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Л042-01140-44/00637331;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11.01.2023;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Лицензирующий</w:t>
      </w:r>
      <w:r>
        <w:rPr>
          <w:spacing w:val="-13"/>
          <w:sz w:val="24"/>
        </w:rPr>
        <w:t> </w:t>
      </w:r>
      <w:r>
        <w:rPr>
          <w:sz w:val="24"/>
        </w:rPr>
        <w:t>орган:</w:t>
      </w:r>
      <w:r>
        <w:rPr>
          <w:spacing w:val="-12"/>
          <w:sz w:val="24"/>
        </w:rPr>
        <w:t> </w:t>
      </w:r>
      <w:r>
        <w:rPr>
          <w:sz w:val="24"/>
        </w:rPr>
        <w:t>Департамент</w:t>
      </w:r>
      <w:r>
        <w:rPr>
          <w:spacing w:val="-12"/>
          <w:sz w:val="24"/>
        </w:rPr>
        <w:t> </w:t>
      </w:r>
      <w:r>
        <w:rPr>
          <w:sz w:val="24"/>
        </w:rPr>
        <w:t>здравоохранения</w:t>
      </w:r>
      <w:r>
        <w:rPr>
          <w:spacing w:val="-12"/>
          <w:sz w:val="24"/>
        </w:rPr>
        <w:t> </w:t>
      </w:r>
      <w:r>
        <w:rPr>
          <w:sz w:val="24"/>
        </w:rPr>
        <w:t>Костромской</w:t>
      </w:r>
      <w:r>
        <w:rPr>
          <w:spacing w:val="-12"/>
          <w:sz w:val="24"/>
        </w:rPr>
        <w:t> </w:t>
      </w:r>
      <w:r>
        <w:rPr>
          <w:sz w:val="24"/>
        </w:rPr>
        <w:t>области;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100" w:right="516"/>
      </w:pPr>
      <w:r>
        <w:rPr>
          <w:spacing w:val="-1"/>
        </w:rPr>
        <w:t>Полное</w:t>
      </w:r>
      <w:r>
        <w:rPr>
          <w:spacing w:val="-14"/>
        </w:rPr>
        <w:t> </w:t>
      </w:r>
      <w:r>
        <w:rPr>
          <w:spacing w:val="-1"/>
        </w:rPr>
        <w:t>наименование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Областное</w:t>
      </w:r>
      <w:r>
        <w:rPr>
          <w:spacing w:val="-13"/>
        </w:rPr>
        <w:t> </w:t>
      </w:r>
      <w:r>
        <w:rPr/>
        <w:t>государственное</w:t>
      </w:r>
      <w:r>
        <w:rPr>
          <w:spacing w:val="-14"/>
        </w:rPr>
        <w:t> </w:t>
      </w:r>
      <w:r>
        <w:rPr/>
        <w:t>бюджетное</w:t>
      </w:r>
      <w:r>
        <w:rPr>
          <w:spacing w:val="-13"/>
        </w:rPr>
        <w:t> </w:t>
      </w:r>
      <w:r>
        <w:rPr/>
        <w:t>учреждение</w:t>
      </w:r>
      <w:r>
        <w:rPr>
          <w:spacing w:val="-13"/>
        </w:rPr>
        <w:t> </w:t>
      </w:r>
      <w:r>
        <w:rPr/>
        <w:t>здравоохранения</w:t>
      </w:r>
      <w:r>
        <w:rPr>
          <w:spacing w:val="-57"/>
        </w:rPr>
        <w:t> </w:t>
      </w:r>
      <w:r>
        <w:rPr/>
        <w:t>"Костромской</w:t>
      </w:r>
      <w:r>
        <w:rPr>
          <w:spacing w:val="-1"/>
        </w:rPr>
        <w:t> </w:t>
      </w:r>
      <w:r>
        <w:rPr/>
        <w:t>противотуберкулезный диспансер";</w:t>
      </w:r>
    </w:p>
    <w:p>
      <w:pPr>
        <w:pStyle w:val="BodyText"/>
        <w:spacing w:line="249" w:lineRule="auto" w:before="2"/>
        <w:ind w:left="100" w:right="1033"/>
      </w:pPr>
      <w:r>
        <w:rPr/>
        <w:t>Сокращённое</w:t>
      </w:r>
      <w:r>
        <w:rPr>
          <w:spacing w:val="-14"/>
        </w:rPr>
        <w:t> </w:t>
      </w:r>
      <w:r>
        <w:rPr/>
        <w:t>наименование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ОГБУЗ</w:t>
      </w:r>
      <w:r>
        <w:rPr>
          <w:spacing w:val="-13"/>
        </w:rPr>
        <w:t> </w:t>
      </w:r>
      <w:r>
        <w:rPr/>
        <w:t>"Костромской</w:t>
      </w:r>
      <w:r>
        <w:rPr>
          <w:spacing w:val="-14"/>
        </w:rPr>
        <w:t> </w:t>
      </w:r>
      <w:r>
        <w:rPr/>
        <w:t>противотуберкулезный</w:t>
      </w:r>
      <w:r>
        <w:rPr>
          <w:spacing w:val="-13"/>
        </w:rPr>
        <w:t> </w:t>
      </w:r>
      <w:r>
        <w:rPr/>
        <w:t>диспансер";</w:t>
      </w:r>
      <w:r>
        <w:rPr>
          <w:spacing w:val="-57"/>
        </w:rPr>
        <w:t> </w:t>
      </w:r>
      <w:r>
        <w:rPr/>
        <w:t>ОПФ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Государственное учреждение;</w:t>
      </w:r>
    </w:p>
    <w:p>
      <w:pPr>
        <w:pStyle w:val="BodyText"/>
        <w:spacing w:line="249" w:lineRule="auto" w:before="2"/>
        <w:ind w:left="100" w:right="308"/>
      </w:pPr>
      <w:r>
        <w:rPr/>
        <w:t>Адрес места нахождения</w:t>
      </w:r>
      <w:r>
        <w:rPr>
          <w:spacing w:val="1"/>
        </w:rPr>
        <w:t> </w:t>
      </w:r>
      <w:r>
        <w:rPr/>
        <w:t>- 156014, Россия,</w:t>
      </w:r>
      <w:r>
        <w:rPr>
          <w:spacing w:val="1"/>
        </w:rPr>
        <w:t> </w:t>
      </w:r>
      <w:r>
        <w:rPr/>
        <w:t>Костромская область, г.</w:t>
      </w:r>
      <w:r>
        <w:rPr>
          <w:spacing w:val="1"/>
        </w:rPr>
        <w:t> </w:t>
      </w:r>
      <w:r>
        <w:rPr/>
        <w:t>Кострома, Центральная, д.</w:t>
      </w:r>
      <w:r>
        <w:rPr>
          <w:spacing w:val="-57"/>
        </w:rPr>
        <w:t> </w:t>
      </w:r>
      <w:r>
        <w:rPr/>
        <w:t>46;</w:t>
      </w:r>
    </w:p>
    <w:p>
      <w:pPr>
        <w:pStyle w:val="BodyText"/>
        <w:spacing w:before="2"/>
        <w:ind w:left="100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1024400530758;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4444004558;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Лицензируемый</w:t>
      </w:r>
      <w:r>
        <w:rPr>
          <w:spacing w:val="-10"/>
          <w:sz w:val="24"/>
        </w:rPr>
        <w:t> </w:t>
      </w:r>
      <w:r>
        <w:rPr>
          <w:sz w:val="24"/>
        </w:rPr>
        <w:t>вид</w:t>
      </w:r>
      <w:r>
        <w:rPr>
          <w:spacing w:val="-9"/>
          <w:sz w:val="24"/>
        </w:rPr>
        <w:t> </w:t>
      </w:r>
      <w:r>
        <w:rPr>
          <w:sz w:val="24"/>
        </w:rPr>
        <w:t>деятельности:</w:t>
      </w:r>
      <w:r>
        <w:rPr>
          <w:spacing w:val="-10"/>
          <w:sz w:val="24"/>
        </w:rPr>
        <w:t> </w:t>
      </w:r>
      <w:r>
        <w:rPr>
          <w:sz w:val="24"/>
        </w:rPr>
        <w:t>Фармацевтическая</w:t>
      </w:r>
      <w:r>
        <w:rPr>
          <w:spacing w:val="-9"/>
          <w:sz w:val="24"/>
        </w:rPr>
        <w:t> </w:t>
      </w:r>
      <w:r>
        <w:rPr>
          <w:sz w:val="24"/>
        </w:rPr>
        <w:t>деятельность;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"/>
      </w:pPr>
      <w:r>
        <w:rPr/>
        <w:t>156014, Костромская</w:t>
      </w:r>
      <w:r>
        <w:rPr>
          <w:spacing w:val="1"/>
        </w:rPr>
        <w:t> </w:t>
      </w:r>
      <w:r>
        <w:rPr/>
        <w:t>область,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Кострома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Кострома,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Центральная,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46,</w:t>
      </w:r>
      <w:r>
        <w:rPr>
          <w:spacing w:val="1"/>
        </w:rPr>
        <w:t> </w:t>
      </w:r>
      <w:r>
        <w:rPr/>
        <w:t>пом.</w:t>
      </w:r>
    </w:p>
    <w:p>
      <w:pPr>
        <w:pStyle w:val="BodyText"/>
        <w:spacing w:line="249" w:lineRule="auto" w:before="12"/>
        <w:ind w:left="100" w:right="1068"/>
      </w:pPr>
      <w:r>
        <w:rPr/>
        <w:t>№№2,5,6,7,8,10,71,72,73,74,75,79</w:t>
      </w:r>
      <w:r>
        <w:rPr>
          <w:spacing w:val="-6"/>
        </w:rPr>
        <w:t> </w:t>
      </w:r>
      <w:r>
        <w:rPr/>
        <w:t>(Аптека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структурное</w:t>
      </w:r>
      <w:r>
        <w:rPr>
          <w:spacing w:val="-5"/>
        </w:rPr>
        <w:t> </w:t>
      </w:r>
      <w:r>
        <w:rPr/>
        <w:t>подразделение</w:t>
      </w:r>
      <w:r>
        <w:rPr>
          <w:spacing w:val="-5"/>
        </w:rPr>
        <w:t> </w:t>
      </w:r>
      <w:r>
        <w:rPr/>
        <w:t>медицинской</w:t>
      </w:r>
      <w:r>
        <w:rPr>
          <w:spacing w:val="-5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Готовых</w:t>
      </w:r>
      <w:r>
        <w:rPr>
          <w:spacing w:val="-1"/>
        </w:rPr>
        <w:t> </w:t>
      </w:r>
      <w:r>
        <w:rPr/>
        <w:t>лекарственных форм</w:t>
      </w:r>
      <w:r>
        <w:rPr>
          <w:spacing w:val="-1"/>
        </w:rPr>
        <w:t> </w:t>
      </w:r>
      <w:r>
        <w:rPr/>
        <w:t>)</w:t>
      </w:r>
    </w:p>
    <w:p>
      <w:pPr>
        <w:spacing w:after="0" w:line="249" w:lineRule="auto"/>
        <w:sectPr>
          <w:type w:val="continuous"/>
          <w:pgSz w:w="11900" w:h="15840"/>
          <w:pgMar w:top="1060" w:bottom="280" w:left="1300" w:right="440"/>
        </w:sectPr>
      </w:pPr>
    </w:p>
    <w:p>
      <w:pPr>
        <w:pStyle w:val="BodyText"/>
        <w:spacing w:before="76"/>
        <w:ind w:left="100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  <w:ind w:left="100"/>
      </w:pPr>
      <w:r>
        <w:rPr/>
        <w:t>-отпуск</w:t>
      </w:r>
      <w:r>
        <w:rPr>
          <w:spacing w:val="-7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медицинского</w:t>
      </w:r>
      <w:r>
        <w:rPr>
          <w:spacing w:val="-6"/>
        </w:rPr>
        <w:t> </w:t>
      </w:r>
      <w:r>
        <w:rPr/>
        <w:t>применения;</w:t>
      </w:r>
    </w:p>
    <w:p>
      <w:pPr>
        <w:pStyle w:val="BodyText"/>
        <w:spacing w:before="12"/>
        <w:ind w:left="100"/>
      </w:pPr>
      <w:r>
        <w:rPr/>
        <w:t>-перевозка</w:t>
      </w:r>
      <w:r>
        <w:rPr>
          <w:spacing w:val="-9"/>
        </w:rPr>
        <w:t> </w:t>
      </w:r>
      <w:r>
        <w:rPr/>
        <w:t>лекарственных</w:t>
      </w:r>
      <w:r>
        <w:rPr>
          <w:spacing w:val="-8"/>
        </w:rPr>
        <w:t> </w:t>
      </w:r>
      <w:r>
        <w:rPr/>
        <w:t>препаратов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медицинского</w:t>
      </w:r>
      <w:r>
        <w:rPr>
          <w:spacing w:val="-9"/>
        </w:rPr>
        <w:t> </w:t>
      </w:r>
      <w:r>
        <w:rPr/>
        <w:t>применения;</w:t>
      </w:r>
    </w:p>
    <w:p>
      <w:pPr>
        <w:pStyle w:val="BodyText"/>
        <w:spacing w:before="12"/>
        <w:ind w:left="100"/>
      </w:pPr>
      <w:r>
        <w:rPr/>
        <w:t>-хранение</w:t>
      </w:r>
      <w:r>
        <w:rPr>
          <w:spacing w:val="-10"/>
        </w:rPr>
        <w:t> </w:t>
      </w:r>
      <w:r>
        <w:rPr/>
        <w:t>лекарственных</w:t>
      </w:r>
      <w:r>
        <w:rPr>
          <w:spacing w:val="-9"/>
        </w:rPr>
        <w:t> </w:t>
      </w:r>
      <w:r>
        <w:rPr/>
        <w:t>препаратов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медицинского</w:t>
      </w:r>
      <w:r>
        <w:rPr>
          <w:spacing w:val="-9"/>
        </w:rPr>
        <w:t> </w:t>
      </w:r>
      <w:r>
        <w:rPr/>
        <w:t>применения.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7"/>
          <w:sz w:val="24"/>
        </w:rPr>
        <w:t> </w:t>
      </w:r>
      <w:r>
        <w:rPr>
          <w:sz w:val="24"/>
        </w:rPr>
        <w:t>лицензирующего</w:t>
      </w:r>
      <w:r>
        <w:rPr>
          <w:spacing w:val="-6"/>
          <w:sz w:val="24"/>
        </w:rPr>
        <w:t> </w:t>
      </w:r>
      <w:r>
        <w:rPr>
          <w:sz w:val="24"/>
        </w:rPr>
        <w:t>органа: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5/л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11.01.2023.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100" w:right="567" w:firstLine="0"/>
        <w:jc w:val="left"/>
        <w:rPr>
          <w:sz w:val="24"/>
        </w:rPr>
      </w:pPr>
      <w:r>
        <w:rPr>
          <w:w w:val="95"/>
          <w:sz w:val="24"/>
        </w:rPr>
        <w:t>Иные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установленные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нормативными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правовыми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актами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Российской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Федерации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сведения:</w:t>
      </w:r>
      <w:r>
        <w:rPr>
          <w:spacing w:val="-54"/>
          <w:w w:val="95"/>
          <w:sz w:val="24"/>
        </w:rPr>
        <w:t> </w:t>
      </w:r>
      <w:r>
        <w:rPr>
          <w:sz w:val="24"/>
        </w:rPr>
        <w:t>приказ/решение</w:t>
      </w:r>
      <w:r>
        <w:rPr>
          <w:spacing w:val="-2"/>
          <w:sz w:val="24"/>
        </w:rPr>
        <w:t> </w:t>
      </w:r>
      <w:r>
        <w:rPr>
          <w:sz w:val="24"/>
        </w:rPr>
        <w:t>(выдача</w:t>
      </w:r>
      <w:r>
        <w:rPr>
          <w:spacing w:val="-1"/>
          <w:sz w:val="24"/>
        </w:rPr>
        <w:t> </w:t>
      </w:r>
      <w:r>
        <w:rPr>
          <w:sz w:val="24"/>
        </w:rPr>
        <w:t>лицензии)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5/л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11.01.2023.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00"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2794000</wp:posOffset>
            </wp:positionH>
            <wp:positionV relativeFrom="paragraph">
              <wp:posOffset>227718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5840"/>
      <w:pgMar w:top="940" w:bottom="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2023-06-27T11:23:47Z</dcterms:created>
  <dcterms:modified xsi:type="dcterms:W3CDTF">2023-06-27T11:23:47Z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2023-06-23T00:00:00Z</vt:filetime>
  </property>
</Properties>
</file>